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38" w:rsidRDefault="00C93038" w:rsidP="00C93038">
      <w:pPr>
        <w:pStyle w:val="1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</w:p>
    <w:p w:rsidR="00C93038" w:rsidRDefault="00C93038" w:rsidP="00C93038">
      <w:pPr>
        <w:pStyle w:val="1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</w:p>
    <w:p w:rsidR="00C93038" w:rsidRDefault="00C93038" w:rsidP="00C93038">
      <w:pPr>
        <w:pStyle w:val="1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</w:p>
    <w:p w:rsidR="00C93038" w:rsidRDefault="00C93038" w:rsidP="00C93038">
      <w:pPr>
        <w:pStyle w:val="1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</w:p>
    <w:p w:rsidR="00C93038" w:rsidRDefault="00C93038" w:rsidP="00C93038">
      <w:pPr>
        <w:pStyle w:val="1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</w:p>
    <w:p w:rsidR="00C93038" w:rsidRDefault="00C93038" w:rsidP="00C93038">
      <w:pPr>
        <w:pStyle w:val="1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</w:p>
    <w:p w:rsidR="00116B6E" w:rsidRPr="00C93038" w:rsidRDefault="00116B6E" w:rsidP="00C93038">
      <w:pPr>
        <w:pStyle w:val="1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</w:rPr>
      </w:pPr>
      <w:bookmarkStart w:id="0" w:name="_GoBack"/>
      <w:r w:rsidRPr="00C93038">
        <w:rPr>
          <w:rFonts w:ascii="Arial" w:hAnsi="Arial" w:cs="Arial"/>
        </w:rPr>
        <w:t>СЭМД «</w:t>
      </w:r>
      <w:r w:rsidR="00DA761E" w:rsidRPr="00C93038">
        <w:rPr>
          <w:rFonts w:ascii="Arial" w:hAnsi="Arial" w:cs="Arial"/>
        </w:rPr>
        <w:t>Сведения о результатах проведенной медико-социальной экспертизы</w:t>
      </w:r>
      <w:r w:rsidRPr="00C93038">
        <w:rPr>
          <w:rFonts w:ascii="Arial" w:hAnsi="Arial" w:cs="Arial"/>
        </w:rPr>
        <w:t>»</w:t>
      </w:r>
    </w:p>
    <w:bookmarkEnd w:id="0"/>
    <w:p w:rsidR="00116B6E" w:rsidRPr="00C93038" w:rsidRDefault="00116B6E" w:rsidP="00C93038">
      <w:pPr>
        <w:spacing w:after="0" w:line="360" w:lineRule="auto"/>
        <w:contextualSpacing/>
        <w:jc w:val="center"/>
        <w:rPr>
          <w:rFonts w:ascii="Arial" w:hAnsi="Arial" w:cs="Arial"/>
          <w:sz w:val="48"/>
          <w:szCs w:val="48"/>
        </w:rPr>
      </w:pPr>
      <w:r w:rsidRPr="00C93038">
        <w:rPr>
          <w:rFonts w:ascii="Arial" w:hAnsi="Arial" w:cs="Arial"/>
          <w:sz w:val="48"/>
          <w:szCs w:val="48"/>
        </w:rPr>
        <w:t>Краткая инструкция</w:t>
      </w:r>
    </w:p>
    <w:p w:rsidR="00116B6E" w:rsidRPr="00C93038" w:rsidRDefault="00116B6E" w:rsidP="00C93038">
      <w:pPr>
        <w:spacing w:after="0" w:line="360" w:lineRule="auto"/>
        <w:contextualSpacing/>
        <w:rPr>
          <w:rFonts w:ascii="Arial" w:hAnsi="Arial" w:cs="Arial"/>
        </w:rPr>
      </w:pPr>
      <w:r w:rsidRPr="00C93038">
        <w:rPr>
          <w:rFonts w:ascii="Arial" w:hAnsi="Arial" w:cs="Arial"/>
        </w:rPr>
        <w:br w:type="page"/>
      </w:r>
    </w:p>
    <w:p w:rsidR="00C93038" w:rsidRDefault="00DA761E" w:rsidP="00C93038">
      <w:pPr>
        <w:pStyle w:val="a5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038">
        <w:rPr>
          <w:rFonts w:ascii="Arial" w:hAnsi="Arial" w:cs="Arial"/>
          <w:sz w:val="24"/>
          <w:szCs w:val="24"/>
        </w:rPr>
        <w:lastRenderedPageBreak/>
        <w:t>Для загрузки Обратного талона необходимо перейти Учет → Медосмотры → Карты медосмотров. Найти карту у которой будет Зеленый восклицательный знак около фамилии</w:t>
      </w:r>
    </w:p>
    <w:p w:rsidR="00DA761E" w:rsidRPr="00C93038" w:rsidRDefault="00DA761E" w:rsidP="00C93038">
      <w:pPr>
        <w:pStyle w:val="a5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03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44365" cy="427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38" w:rsidRDefault="00DA761E" w:rsidP="00C93038">
      <w:pPr>
        <w:pStyle w:val="a5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038">
        <w:rPr>
          <w:rFonts w:ascii="Arial" w:hAnsi="Arial" w:cs="Arial"/>
          <w:sz w:val="24"/>
          <w:szCs w:val="24"/>
        </w:rPr>
        <w:t>Перейти в карту медосмотров, открыть вкладку услуги медосмотров и нажать на кнопку снизу слева</w:t>
      </w:r>
    </w:p>
    <w:p w:rsidR="00C97C0D" w:rsidRPr="00C93038" w:rsidRDefault="00DA761E" w:rsidP="00C93038">
      <w:pPr>
        <w:pStyle w:val="a5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303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16173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C0D" w:rsidRPr="00C93038" w:rsidSect="00C930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976"/>
    <w:multiLevelType w:val="hybridMultilevel"/>
    <w:tmpl w:val="B9B6298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BF95A02"/>
    <w:multiLevelType w:val="multilevel"/>
    <w:tmpl w:val="8C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3"/>
    <w:rsid w:val="00116B6E"/>
    <w:rsid w:val="004F0268"/>
    <w:rsid w:val="00710E8E"/>
    <w:rsid w:val="00743FF1"/>
    <w:rsid w:val="007F7788"/>
    <w:rsid w:val="00A75665"/>
    <w:rsid w:val="00A8650E"/>
    <w:rsid w:val="00BC2BB7"/>
    <w:rsid w:val="00C93038"/>
    <w:rsid w:val="00C97C0D"/>
    <w:rsid w:val="00D369AA"/>
    <w:rsid w:val="00DA761E"/>
    <w:rsid w:val="00E50AA7"/>
    <w:rsid w:val="00F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4998F-C64E-4FF9-B99F-7834D571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6E"/>
  </w:style>
  <w:style w:type="paragraph" w:styleId="1">
    <w:name w:val="heading 1"/>
    <w:basedOn w:val="a"/>
    <w:link w:val="10"/>
    <w:uiPriority w:val="9"/>
    <w:qFormat/>
    <w:rsid w:val="00DA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23"/>
    <w:rPr>
      <w:rFonts w:ascii="Tahoma" w:hAnsi="Tahoma" w:cs="Tahoma"/>
      <w:sz w:val="16"/>
      <w:szCs w:val="16"/>
    </w:rPr>
  </w:style>
  <w:style w:type="paragraph" w:customStyle="1" w:styleId="phtitlepagesystemshort">
    <w:name w:val="ph_titlepage_system_short"/>
    <w:basedOn w:val="a"/>
    <w:next w:val="a"/>
    <w:rsid w:val="00116B6E"/>
    <w:pPr>
      <w:spacing w:after="120" w:line="360" w:lineRule="auto"/>
      <w:jc w:val="center"/>
    </w:pPr>
    <w:rPr>
      <w:rFonts w:ascii="Arial" w:eastAsia="Times New Roman" w:hAnsi="Arial" w:cs="Arial"/>
      <w:b/>
      <w:sz w:val="32"/>
      <w:szCs w:val="28"/>
    </w:rPr>
  </w:style>
  <w:style w:type="paragraph" w:styleId="a5">
    <w:name w:val="List Paragraph"/>
    <w:basedOn w:val="a"/>
    <w:uiPriority w:val="34"/>
    <w:qFormat/>
    <w:rsid w:val="00116B6E"/>
    <w:pPr>
      <w:spacing w:after="160" w:line="259" w:lineRule="auto"/>
      <w:ind w:left="720"/>
      <w:contextualSpacing/>
    </w:pPr>
  </w:style>
  <w:style w:type="paragraph" w:customStyle="1" w:styleId="phtitlepagecode">
    <w:name w:val="ph_titlepage_code"/>
    <w:basedOn w:val="a"/>
    <w:rsid w:val="00116B6E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  <w:style w:type="paragraph" w:customStyle="1" w:styleId="a6">
    <w:name w:val="Надпись ТЛ и ЛУ"/>
    <w:basedOn w:val="a"/>
    <w:next w:val="a"/>
    <w:link w:val="a7"/>
    <w:rsid w:val="00116B6E"/>
    <w:pPr>
      <w:spacing w:after="0" w:line="240" w:lineRule="auto"/>
      <w:jc w:val="center"/>
    </w:pPr>
    <w:rPr>
      <w:rFonts w:ascii="Tahoma" w:eastAsia="Times New Roman" w:hAnsi="Tahoma" w:cs="Times New Roman"/>
      <w:sz w:val="32"/>
      <w:szCs w:val="36"/>
      <w:lang w:eastAsia="ru-RU"/>
    </w:rPr>
  </w:style>
  <w:style w:type="character" w:customStyle="1" w:styleId="a7">
    <w:name w:val="Надпись ТЛ и ЛУ Знак Знак"/>
    <w:link w:val="a6"/>
    <w:rsid w:val="00116B6E"/>
    <w:rPr>
      <w:rFonts w:ascii="Tahoma" w:eastAsia="Times New Roman" w:hAnsi="Tahoma" w:cs="Times New Roman"/>
      <w:sz w:val="32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Учетная запись Майкрософт</cp:lastModifiedBy>
  <cp:revision>2</cp:revision>
  <dcterms:created xsi:type="dcterms:W3CDTF">2023-02-15T06:43:00Z</dcterms:created>
  <dcterms:modified xsi:type="dcterms:W3CDTF">2023-02-15T06:43:00Z</dcterms:modified>
</cp:coreProperties>
</file>