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E1" w:rsidRPr="00107BE1" w:rsidRDefault="00107BE1" w:rsidP="004D48B0">
      <w:pPr>
        <w:pStyle w:val="phtitlepagesystemshort"/>
        <w:rPr>
          <w:sz w:val="48"/>
          <w:szCs w:val="48"/>
        </w:rPr>
      </w:pPr>
    </w:p>
    <w:p w:rsidR="00107BE1" w:rsidRPr="00107BE1" w:rsidRDefault="00107BE1" w:rsidP="004D48B0">
      <w:pPr>
        <w:pStyle w:val="phtitlepagesystemshort"/>
        <w:rPr>
          <w:sz w:val="48"/>
          <w:szCs w:val="48"/>
        </w:rPr>
      </w:pPr>
    </w:p>
    <w:p w:rsidR="00107BE1" w:rsidRPr="00107BE1" w:rsidRDefault="00107BE1" w:rsidP="004D48B0">
      <w:pPr>
        <w:pStyle w:val="phtitlepagesystemshort"/>
        <w:rPr>
          <w:sz w:val="48"/>
          <w:szCs w:val="48"/>
        </w:rPr>
      </w:pPr>
    </w:p>
    <w:p w:rsidR="00107BE1" w:rsidRPr="00107BE1" w:rsidRDefault="00107BE1" w:rsidP="004D48B0">
      <w:pPr>
        <w:pStyle w:val="phtitlepagesystemshort"/>
        <w:rPr>
          <w:sz w:val="48"/>
          <w:szCs w:val="48"/>
        </w:rPr>
      </w:pPr>
    </w:p>
    <w:p w:rsidR="00107BE1" w:rsidRPr="00107BE1" w:rsidRDefault="00107BE1" w:rsidP="004D48B0">
      <w:pPr>
        <w:pStyle w:val="phtitlepagesystemshort"/>
        <w:rPr>
          <w:sz w:val="48"/>
          <w:szCs w:val="48"/>
        </w:rPr>
      </w:pPr>
    </w:p>
    <w:p w:rsidR="00107BE1" w:rsidRPr="00107BE1" w:rsidRDefault="00107BE1" w:rsidP="004D48B0">
      <w:pPr>
        <w:pStyle w:val="phtitlepagesystemshort"/>
        <w:rPr>
          <w:sz w:val="48"/>
          <w:szCs w:val="48"/>
        </w:rPr>
      </w:pPr>
    </w:p>
    <w:p w:rsidR="00107BE1" w:rsidRPr="00107BE1" w:rsidRDefault="00107BE1" w:rsidP="004D48B0">
      <w:pPr>
        <w:pStyle w:val="phtitlepagesystemshort"/>
        <w:rPr>
          <w:sz w:val="48"/>
          <w:szCs w:val="48"/>
        </w:rPr>
      </w:pPr>
      <w:r w:rsidRPr="00107BE1">
        <w:rPr>
          <w:sz w:val="48"/>
          <w:szCs w:val="48"/>
        </w:rPr>
        <w:t>СЭМД «</w:t>
      </w:r>
      <w:r w:rsidRPr="00107BE1">
        <w:rPr>
          <w:kern w:val="36"/>
          <w:sz w:val="48"/>
          <w:szCs w:val="48"/>
          <w:lang w:eastAsia="ru-RU"/>
        </w:rPr>
        <w:t>Медицинская справка в бассейн</w:t>
      </w:r>
      <w:r w:rsidRPr="00107BE1">
        <w:rPr>
          <w:sz w:val="48"/>
          <w:szCs w:val="48"/>
        </w:rPr>
        <w:t>»</w:t>
      </w:r>
    </w:p>
    <w:p w:rsidR="00107BE1" w:rsidRPr="00107BE1" w:rsidRDefault="00107BE1" w:rsidP="004D48B0">
      <w:pPr>
        <w:jc w:val="center"/>
      </w:pPr>
      <w:r w:rsidRPr="00107BE1">
        <w:rPr>
          <w:sz w:val="48"/>
          <w:szCs w:val="48"/>
        </w:rPr>
        <w:t>Краткая инструкция</w:t>
      </w:r>
    </w:p>
    <w:p w:rsidR="00107BE1" w:rsidRPr="00107BE1" w:rsidRDefault="00107BE1" w:rsidP="004D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right="0"/>
      </w:pPr>
      <w:r w:rsidRPr="00107BE1">
        <w:br w:type="page"/>
      </w:r>
    </w:p>
    <w:p w:rsidR="00664F7A" w:rsidRPr="00107BE1" w:rsidRDefault="00664F7A" w:rsidP="002B78AB">
      <w:pPr>
        <w:jc w:val="both"/>
      </w:pPr>
      <w:bookmarkStart w:id="0" w:name="_GoBack"/>
      <w:r w:rsidRPr="00107BE1">
        <w:lastRenderedPageBreak/>
        <w:t>Чтобы сформировать СЭМД «Медицинская справка в бассейн», выполните следующие действия:</w:t>
      </w:r>
    </w:p>
    <w:p w:rsidR="00664F7A" w:rsidRPr="00107BE1" w:rsidRDefault="00664F7A" w:rsidP="002B78AB">
      <w:pPr>
        <w:pStyle w:val="ScrollListBullet2"/>
        <w:jc w:val="both"/>
      </w:pPr>
      <w:r w:rsidRPr="00107BE1">
        <w:t>выберите пункт главного меню «Рабочие места/ Дневник». Откроется Дневник врача (Рисунок 1);</w:t>
      </w:r>
    </w:p>
    <w:p w:rsidR="00664F7A" w:rsidRPr="00107BE1" w:rsidRDefault="00664F7A" w:rsidP="002B78AB">
      <w:pPr>
        <w:jc w:val="both"/>
      </w:pPr>
      <w:r w:rsidRPr="00107BE1">
        <w:rPr>
          <w:noProof/>
        </w:rPr>
        <w:drawing>
          <wp:inline distT="0" distB="0" distL="0" distR="0" wp14:anchorId="7336BB33" wp14:editId="15B87C35">
            <wp:extent cx="6152515" cy="2821305"/>
            <wp:effectExtent l="6348" t="6348" r="6348" b="6348"/>
            <wp:docPr id="100703" name="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1305"/>
                    </a:xfrm>
                    <a:prstGeom prst="rect">
                      <a:avLst/>
                    </a:prstGeom>
                    <a:ln w="634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  <w:bookmarkStart w:id="1" w:name="_heading=h.1cbvvo0" w:colFirst="0" w:colLast="0"/>
      <w:bookmarkEnd w:id="1"/>
      <w:r w:rsidRPr="00107BE1">
        <w:t>Рисунок 1 – Дневник врача</w:t>
      </w:r>
    </w:p>
    <w:p w:rsidR="00664F7A" w:rsidRPr="00107BE1" w:rsidRDefault="00664F7A" w:rsidP="002B78AB">
      <w:pPr>
        <w:pStyle w:val="ScrollListBullet2"/>
        <w:jc w:val="both"/>
        <w:rPr>
          <w:color w:val="auto"/>
        </w:rPr>
      </w:pPr>
      <w:r w:rsidRPr="00107BE1">
        <w:t>в</w:t>
      </w:r>
      <w:sdt>
        <w:sdtPr>
          <w:tag w:val="goog_rdk_283"/>
          <w:id w:val="423147149"/>
        </w:sdtPr>
        <w:sdtEndPr/>
        <w:sdtContent/>
      </w:sdt>
      <w:r w:rsidRPr="00107BE1">
        <w:t>ыберите в дневнике назначенную пациенту услугу, в рамках которой выдается справка в бассейн, и нажмите на ссылку «Оказать». Откроется окно оказания приема (Рисунок 2</w:t>
      </w:r>
      <w:r w:rsidR="00624405" w:rsidRPr="00107BE1">
        <w:t>)</w:t>
      </w:r>
      <w:r w:rsidRPr="00107BE1">
        <w:t>;</w:t>
      </w:r>
    </w:p>
    <w:p w:rsidR="00664F7A" w:rsidRPr="00107BE1" w:rsidRDefault="00664F7A" w:rsidP="002B78AB">
      <w:pPr>
        <w:jc w:val="both"/>
        <w:rPr>
          <w:noProof/>
        </w:rPr>
      </w:pPr>
    </w:p>
    <w:p w:rsidR="00664F7A" w:rsidRPr="00107BE1" w:rsidRDefault="00664F7A" w:rsidP="002B78AB">
      <w:pPr>
        <w:jc w:val="both"/>
      </w:pPr>
      <w:r w:rsidRPr="00107BE1">
        <w:rPr>
          <w:noProof/>
        </w:rPr>
        <w:lastRenderedPageBreak/>
        <w:drawing>
          <wp:inline distT="0" distB="0" distL="0" distR="0">
            <wp:extent cx="6256289" cy="3970020"/>
            <wp:effectExtent l="0" t="0" r="0" b="0"/>
            <wp:docPr id="1" name="Рисунок 1" descr="C:\Users\Дмитрий\Desktop\Скринш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Скриншо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203" r="1090" b="1353"/>
                    <a:stretch/>
                  </pic:blipFill>
                  <pic:spPr bwMode="auto">
                    <a:xfrm>
                      <a:off x="0" y="0"/>
                      <a:ext cx="6272002" cy="39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</w:p>
    <w:p w:rsidR="00664F7A" w:rsidRPr="00107BE1" w:rsidRDefault="00664F7A" w:rsidP="002B78AB">
      <w:pPr>
        <w:jc w:val="both"/>
      </w:pPr>
      <w:bookmarkStart w:id="2" w:name="_heading=h.3wbjebt" w:colFirst="0" w:colLast="0"/>
      <w:bookmarkEnd w:id="2"/>
      <w:r w:rsidRPr="00107BE1">
        <w:t>Рисунок 2 – Окно оказания приема</w:t>
      </w:r>
    </w:p>
    <w:p w:rsidR="00664F7A" w:rsidRPr="00107BE1" w:rsidRDefault="00664F7A" w:rsidP="002B78AB">
      <w:pPr>
        <w:pStyle w:val="ScrollListBullet2"/>
        <w:jc w:val="both"/>
      </w:pPr>
      <w:r w:rsidRPr="00107BE1">
        <w:t>заполните все обязательные (выделенные цветом) поля в окне оказания приема</w:t>
      </w:r>
      <w:r w:rsidR="00624405" w:rsidRPr="00107BE1">
        <w:t>;</w:t>
      </w:r>
    </w:p>
    <w:p w:rsidR="00664F7A" w:rsidRPr="00107BE1" w:rsidRDefault="00664F7A" w:rsidP="002B78AB">
      <w:pPr>
        <w:pStyle w:val="ScrollListBullet2"/>
        <w:jc w:val="both"/>
        <w:rPr>
          <w:color w:val="auto"/>
        </w:rPr>
      </w:pPr>
      <w:r w:rsidRPr="00107BE1">
        <w:t>нажмите на кнопку «Применить» для сохранения внесенных в прием данных;</w:t>
      </w:r>
    </w:p>
    <w:p w:rsidR="00664F7A" w:rsidRPr="00107BE1" w:rsidRDefault="00664F7A" w:rsidP="002B78AB">
      <w:pPr>
        <w:pStyle w:val="ScrollListBullet2"/>
        <w:jc w:val="both"/>
        <w:rPr>
          <w:color w:val="auto"/>
        </w:rPr>
      </w:pPr>
      <w:r w:rsidRPr="00107BE1">
        <w:t>перейдите на вкладку «Направления» и нажмите на кнопку «Внести результат»;</w:t>
      </w:r>
    </w:p>
    <w:p w:rsidR="00664F7A" w:rsidRPr="00107BE1" w:rsidRDefault="00664F7A" w:rsidP="002B78AB">
      <w:pPr>
        <w:pStyle w:val="ScrollListBullet2"/>
        <w:jc w:val="both"/>
      </w:pPr>
      <w:r w:rsidRPr="00107BE1">
        <w:rPr>
          <w:color w:val="000000"/>
          <w:szCs w:val="24"/>
        </w:rPr>
        <w:t>в появившемся окне выберите услугу «</w:t>
      </w:r>
      <w:r w:rsidRPr="00107BE1">
        <w:t>SPRAV_BASS Медицинская справка в бассейн», нажмите кнопку «Оказать» (Рисунок 3);</w:t>
      </w:r>
    </w:p>
    <w:p w:rsidR="00664F7A" w:rsidRPr="00107BE1" w:rsidRDefault="00B8640B" w:rsidP="002B78AB">
      <w:pPr>
        <w:jc w:val="both"/>
      </w:pPr>
      <w:r w:rsidRPr="00107BE1">
        <w:rPr>
          <w:noProof/>
        </w:rPr>
        <w:lastRenderedPageBreak/>
        <w:drawing>
          <wp:inline distT="0" distB="0" distL="0" distR="0">
            <wp:extent cx="5940425" cy="3764963"/>
            <wp:effectExtent l="0" t="0" r="3175" b="6985"/>
            <wp:docPr id="2" name="Рисунок 2" descr="C:\Users\Дмитрий\Desktop\Скринш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Скриншот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0B" w:rsidRPr="00107BE1" w:rsidRDefault="00B8640B" w:rsidP="002B78AB">
      <w:pPr>
        <w:jc w:val="both"/>
      </w:pPr>
      <w:r w:rsidRPr="00107BE1">
        <w:t>Рисунок 3 – Окно выбора внесения услуги.</w:t>
      </w:r>
    </w:p>
    <w:p w:rsidR="00B8640B" w:rsidRPr="00107BE1" w:rsidRDefault="00B8640B" w:rsidP="002B78AB">
      <w:pPr>
        <w:pStyle w:val="ScrollListBullet2"/>
        <w:jc w:val="both"/>
      </w:pPr>
      <w:r w:rsidRPr="00107BE1">
        <w:t>В появившемся окне заполните обязательные поля для формирования СЭМД:</w:t>
      </w:r>
    </w:p>
    <w:p w:rsidR="00B8640B" w:rsidRPr="00107BE1" w:rsidRDefault="00B8640B" w:rsidP="002B78AB">
      <w:pPr>
        <w:pStyle w:val="ScrollListBullet3"/>
        <w:jc w:val="both"/>
      </w:pPr>
      <w:r w:rsidRPr="00107BE1">
        <w:t>заключение по медицинской справке в бассейн;</w:t>
      </w:r>
    </w:p>
    <w:p w:rsidR="00B8640B" w:rsidRPr="00107BE1" w:rsidRDefault="00B8640B" w:rsidP="002B78AB">
      <w:pPr>
        <w:pStyle w:val="ScrollListBullet3"/>
        <w:jc w:val="both"/>
      </w:pPr>
      <w:r w:rsidRPr="00107BE1">
        <w:t>дата окончания действия справки;</w:t>
      </w:r>
    </w:p>
    <w:p w:rsidR="00B8640B" w:rsidRPr="00107BE1" w:rsidRDefault="00B8640B" w:rsidP="002B78AB">
      <w:pPr>
        <w:pStyle w:val="ScrollListBullet2"/>
        <w:jc w:val="both"/>
      </w:pPr>
      <w:r w:rsidRPr="00107BE1">
        <w:t>при необходимости заполните поле «Комментарий врача» (Рисунок 4);</w:t>
      </w:r>
    </w:p>
    <w:p w:rsidR="00540032" w:rsidRPr="00107BE1" w:rsidRDefault="00540032" w:rsidP="002B78AB">
      <w:pPr>
        <w:pStyle w:val="ScrollListBullet2"/>
        <w:numPr>
          <w:ilvl w:val="0"/>
          <w:numId w:val="0"/>
        </w:numPr>
        <w:jc w:val="both"/>
      </w:pPr>
      <w:r w:rsidRPr="00107BE1">
        <w:rPr>
          <w:noProof/>
        </w:rPr>
        <w:lastRenderedPageBreak/>
        <w:drawing>
          <wp:inline distT="0" distB="0" distL="0" distR="0">
            <wp:extent cx="5940425" cy="4021211"/>
            <wp:effectExtent l="0" t="0" r="3175" b="0"/>
            <wp:docPr id="3" name="Рисунок 3" descr="C:\Users\Дмитрий\Desktop\Скринш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Скриншот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32" w:rsidRPr="00107BE1" w:rsidRDefault="00540032" w:rsidP="002B78AB">
      <w:pPr>
        <w:pStyle w:val="ScrollListBullet2"/>
        <w:numPr>
          <w:ilvl w:val="0"/>
          <w:numId w:val="0"/>
        </w:numPr>
        <w:jc w:val="both"/>
      </w:pPr>
      <w:r w:rsidRPr="00107BE1">
        <w:t>Рисунок 4 – окно внесения услуги.</w:t>
      </w:r>
    </w:p>
    <w:p w:rsidR="00664F7A" w:rsidRPr="00107BE1" w:rsidRDefault="00664F7A" w:rsidP="002B78AB">
      <w:pPr>
        <w:pStyle w:val="ScrollListBullet2"/>
        <w:jc w:val="both"/>
      </w:pPr>
      <w:r w:rsidRPr="00107BE1">
        <w:t>перейдите на вкладку «Документы» и нажмите на кнопку «Сформировать и подписать документы (СЭМД)». При нажатии на кнопку выполняется ряд проверок:</w:t>
      </w:r>
    </w:p>
    <w:p w:rsidR="00664F7A" w:rsidRPr="00107BE1" w:rsidRDefault="00664F7A" w:rsidP="002B78AB">
      <w:pPr>
        <w:pStyle w:val="ScrollListBullet3"/>
        <w:jc w:val="both"/>
      </w:pPr>
      <w:r w:rsidRPr="00107BE1">
        <w:t>проверяется, заполнены ли все необходимые для формирования СЭМД поля. Если какое-либо из необходимых для СЭМД полей не заполнено, то выдается соответствующее системное сообщение;</w:t>
      </w:r>
    </w:p>
    <w:p w:rsidR="00664F7A" w:rsidRPr="00107BE1" w:rsidRDefault="00664F7A" w:rsidP="002B78AB">
      <w:pPr>
        <w:pStyle w:val="ScrollListBullet3"/>
        <w:jc w:val="both"/>
      </w:pPr>
      <w:r w:rsidRPr="00107BE1"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 w:rsidR="00664F7A" w:rsidRPr="00107BE1" w:rsidRDefault="00664F7A" w:rsidP="002B78AB">
      <w:pPr>
        <w:pStyle w:val="a5"/>
        <w:numPr>
          <w:ilvl w:val="2"/>
          <w:numId w:val="2"/>
        </w:numPr>
        <w:jc w:val="both"/>
      </w:pPr>
      <w:r w:rsidRPr="00107BE1">
        <w:t>если создание новой версии СЭМД запрещено, то открывается окно с сообщением: «Формирование новой версии запрещено»;</w:t>
      </w:r>
    </w:p>
    <w:p w:rsidR="00664F7A" w:rsidRPr="00107BE1" w:rsidRDefault="00664F7A" w:rsidP="002B78AB">
      <w:pPr>
        <w:pStyle w:val="a5"/>
        <w:numPr>
          <w:ilvl w:val="2"/>
          <w:numId w:val="2"/>
        </w:numPr>
        <w:jc w:val="both"/>
      </w:pPr>
      <w:r w:rsidRPr="00107BE1">
        <w:t>если настроено предупреждение перед созданием новой версии СЭМД, то открывается окно с сообщением о предупреждении с возможностью выбора пользователем: создавать далее новую версию или нет;</w:t>
      </w:r>
    </w:p>
    <w:p w:rsidR="00664F7A" w:rsidRPr="00107BE1" w:rsidRDefault="00664F7A" w:rsidP="002B78AB">
      <w:pPr>
        <w:pStyle w:val="a5"/>
        <w:numPr>
          <w:ilvl w:val="2"/>
          <w:numId w:val="2"/>
        </w:numPr>
        <w:jc w:val="both"/>
      </w:pPr>
      <w:r w:rsidRPr="00107BE1">
        <w:t xml:space="preserve">если создание новой версии СЭМД запрещено в случае, если предыдущая версия подписана не всеми участниками подписания, то открывается окно с сообщением: «Предыдущая версия документа </w:t>
      </w:r>
      <w:r w:rsidRPr="00107BE1">
        <w:lastRenderedPageBreak/>
        <w:t>подписана не всеми участниками, формирование новой версии запрещено»;</w:t>
      </w:r>
    </w:p>
    <w:p w:rsidR="00664F7A" w:rsidRPr="00107BE1" w:rsidRDefault="00664F7A" w:rsidP="002B78AB">
      <w:pPr>
        <w:pStyle w:val="a5"/>
        <w:numPr>
          <w:ilvl w:val="2"/>
          <w:numId w:val="2"/>
        </w:numPr>
        <w:jc w:val="both"/>
      </w:pPr>
      <w:proofErr w:type="gramStart"/>
      <w:r w:rsidRPr="00107BE1">
        <w:t>если</w:t>
      </w:r>
      <w:proofErr w:type="gramEnd"/>
      <w:r w:rsidRPr="00107BE1">
        <w:t xml:space="preserve"> создание новой версии СЭМД разрешено, то открывается окно подписания формируемого электронного медицинского документа (Рисунок </w:t>
      </w:r>
      <w:r w:rsidR="00540032" w:rsidRPr="00107BE1">
        <w:t>5</w:t>
      </w:r>
      <w:r w:rsidRPr="00107BE1">
        <w:t>).</w:t>
      </w:r>
    </w:p>
    <w:p w:rsidR="00664F7A" w:rsidRPr="00107BE1" w:rsidRDefault="00664F7A" w:rsidP="002B78AB">
      <w:pPr>
        <w:jc w:val="both"/>
      </w:pPr>
      <w:r w:rsidRPr="00107BE1">
        <w:rPr>
          <w:noProof/>
        </w:rPr>
        <w:drawing>
          <wp:inline distT="0" distB="0" distL="0" distR="0" wp14:anchorId="5FFF4079" wp14:editId="5E594DB4">
            <wp:extent cx="5715000" cy="4929458"/>
            <wp:effectExtent l="6348" t="6348" r="6348" b="6348"/>
            <wp:docPr id="100757" name="image148.png" descr="Окно подписания электронного медицинского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 descr="Окно подписания электронного медицинского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29458"/>
                    </a:xfrm>
                    <a:prstGeom prst="rect">
                      <a:avLst/>
                    </a:prstGeom>
                    <a:ln w="634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  <w:bookmarkStart w:id="3" w:name="_heading=h.2bgtojm" w:colFirst="0" w:colLast="0"/>
      <w:bookmarkEnd w:id="3"/>
      <w:r w:rsidRPr="00107BE1">
        <w:t>Рисунок </w:t>
      </w:r>
      <w:r w:rsidR="00540032" w:rsidRPr="00107BE1">
        <w:t>5</w:t>
      </w:r>
      <w:r w:rsidRPr="00107BE1">
        <w:t xml:space="preserve"> – Окно подписания электронного медицинского документа</w:t>
      </w:r>
    </w:p>
    <w:p w:rsidR="00664F7A" w:rsidRPr="00107BE1" w:rsidRDefault="00664F7A" w:rsidP="002B78AB">
      <w:pPr>
        <w:pStyle w:val="ScrollListBullet2"/>
        <w:jc w:val="both"/>
      </w:pPr>
      <w:r w:rsidRPr="00107BE1">
        <w:t>выберите сертификат ЭП автора документа в поле «Выберите сертификат»;</w:t>
      </w:r>
    </w:p>
    <w:p w:rsidR="00664F7A" w:rsidRPr="00107BE1" w:rsidRDefault="00664F7A" w:rsidP="002B78AB">
      <w:pPr>
        <w:jc w:val="both"/>
      </w:pPr>
      <w:r w:rsidRPr="00107BE1">
        <w:rPr>
          <w:b/>
        </w:rPr>
        <w:t>Примечание</w:t>
      </w:r>
      <w:r w:rsidRPr="00107BE1"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:rsidR="00664F7A" w:rsidRPr="00107BE1" w:rsidRDefault="00664F7A" w:rsidP="002B78AB">
      <w:pPr>
        <w:pStyle w:val="ScrollListBullet2"/>
        <w:jc w:val="both"/>
      </w:pPr>
      <w:r w:rsidRPr="00107BE1">
        <w:t>укажите других участников подписания документа:</w:t>
      </w:r>
    </w:p>
    <w:p w:rsidR="00664F7A" w:rsidRPr="00107BE1" w:rsidRDefault="00664F7A" w:rsidP="002B78AB">
      <w:pPr>
        <w:pStyle w:val="ScrollListBullet3"/>
        <w:jc w:val="both"/>
      </w:pPr>
      <w:r w:rsidRPr="00107BE1"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:rsidR="00664F7A" w:rsidRPr="00107BE1" w:rsidRDefault="00664F7A" w:rsidP="002B78AB">
      <w:pPr>
        <w:pStyle w:val="ScrollListBullet2"/>
        <w:jc w:val="both"/>
      </w:pPr>
      <w:r w:rsidRPr="00107BE1">
        <w:lastRenderedPageBreak/>
        <w:t>нажмите на кнопку «Подписать». Будет выполнено формирование СЭМД «Медицинская справка в бассейн», сформированный документ отобразится на вкладке «Документы».</w:t>
      </w:r>
    </w:p>
    <w:p w:rsidR="00664F7A" w:rsidRPr="00107BE1" w:rsidRDefault="00664F7A" w:rsidP="002B78AB">
      <w:pPr>
        <w:jc w:val="both"/>
      </w:pPr>
      <w:r w:rsidRPr="00107BE1">
        <w:rPr>
          <w:b/>
        </w:rPr>
        <w:t>Примечание</w:t>
      </w:r>
      <w:r w:rsidRPr="00107BE1">
        <w:t xml:space="preserve"> – Прежде чем отправить сформированный СЭМД «Медицинская справка в бассейн», необходимо дождаться его подписания другими участниками.</w:t>
      </w:r>
    </w:p>
    <w:p w:rsidR="00664F7A" w:rsidRPr="00107BE1" w:rsidRDefault="00664F7A" w:rsidP="002B78AB">
      <w:pPr>
        <w:pStyle w:val="2"/>
        <w:numPr>
          <w:ilvl w:val="1"/>
          <w:numId w:val="1"/>
        </w:numPr>
        <w:jc w:val="both"/>
      </w:pPr>
      <w:bookmarkStart w:id="4" w:name="_heading=h.qm3yrf" w:colFirst="0" w:colLast="0"/>
      <w:bookmarkEnd w:id="4"/>
      <w:r w:rsidRPr="00107BE1">
        <w:t>Передача СЭМД в РЭМД</w:t>
      </w:r>
    </w:p>
    <w:p w:rsidR="00664F7A" w:rsidRPr="00107BE1" w:rsidRDefault="00664F7A" w:rsidP="002B78AB">
      <w:pPr>
        <w:jc w:val="both"/>
      </w:pPr>
      <w:r w:rsidRPr="00107BE1">
        <w:t>После того как документ «Медицинская справка в бассейн» будет подписан всеми участниками подписания, его можно отправить на регистрацию в РЭМД.</w:t>
      </w:r>
    </w:p>
    <w:p w:rsidR="00664F7A" w:rsidRPr="00107BE1" w:rsidRDefault="00664F7A" w:rsidP="002B78AB">
      <w:pPr>
        <w:pStyle w:val="3"/>
        <w:numPr>
          <w:ilvl w:val="2"/>
          <w:numId w:val="1"/>
        </w:numPr>
        <w:jc w:val="both"/>
      </w:pPr>
      <w:bookmarkStart w:id="5" w:name="_heading=h.3alrhf8" w:colFirst="0" w:colLast="0"/>
      <w:bookmarkEnd w:id="5"/>
      <w:r w:rsidRPr="00107BE1">
        <w:t>Отправка СЭМД на регистрацию в РЭМД автором документа</w:t>
      </w:r>
    </w:p>
    <w:p w:rsidR="00664F7A" w:rsidRPr="00107BE1" w:rsidRDefault="00664F7A" w:rsidP="002B78AB">
      <w:pPr>
        <w:jc w:val="both"/>
      </w:pPr>
      <w:r w:rsidRPr="00107BE1">
        <w:t>Чтобы передать в РЭМД подписанный СЭМД «Медицинская справка в бассейн», выполните следующие действия:</w:t>
      </w:r>
    </w:p>
    <w:p w:rsidR="00664F7A" w:rsidRPr="00107BE1" w:rsidRDefault="00664F7A" w:rsidP="002B78AB">
      <w:pPr>
        <w:pStyle w:val="ScrollListBullet2"/>
        <w:jc w:val="both"/>
      </w:pPr>
      <w:r w:rsidRPr="00107BE1">
        <w:t>выберите пункт главного меню «Рабочие места/ Дневник». Откроется Дневник врача (Рисунок </w:t>
      </w:r>
      <w:r w:rsidR="00540032" w:rsidRPr="00107BE1">
        <w:t>6</w:t>
      </w:r>
      <w:r w:rsidRPr="00107BE1">
        <w:t>);</w:t>
      </w:r>
    </w:p>
    <w:p w:rsidR="00664F7A" w:rsidRPr="00107BE1" w:rsidRDefault="00664F7A" w:rsidP="002B78AB">
      <w:pPr>
        <w:jc w:val="both"/>
      </w:pPr>
      <w:r w:rsidRPr="00107BE1">
        <w:rPr>
          <w:noProof/>
        </w:rPr>
        <w:drawing>
          <wp:inline distT="0" distB="0" distL="0" distR="0" wp14:anchorId="2306D3E0" wp14:editId="57FAF7EA">
            <wp:extent cx="6152515" cy="2821305"/>
            <wp:effectExtent l="6348" t="6348" r="6348" b="6348"/>
            <wp:docPr id="100756" name="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1305"/>
                    </a:xfrm>
                    <a:prstGeom prst="rect">
                      <a:avLst/>
                    </a:prstGeom>
                    <a:ln w="634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  <w:bookmarkStart w:id="6" w:name="_heading=h.1pr1rn1" w:colFirst="0" w:colLast="0"/>
      <w:bookmarkEnd w:id="6"/>
      <w:r w:rsidRPr="00107BE1">
        <w:t>Рисунок </w:t>
      </w:r>
      <w:r w:rsidR="00540032" w:rsidRPr="00107BE1">
        <w:t>6</w:t>
      </w:r>
      <w:r w:rsidRPr="00107BE1">
        <w:t xml:space="preserve"> – Дневник врача</w:t>
      </w:r>
    </w:p>
    <w:p w:rsidR="00664F7A" w:rsidRPr="00107BE1" w:rsidRDefault="00664F7A" w:rsidP="002B78AB">
      <w:pPr>
        <w:pStyle w:val="ScrollListBullet2"/>
        <w:jc w:val="both"/>
      </w:pPr>
      <w:r w:rsidRPr="00107BE1">
        <w:t>выберите в дневнике оказанную пациенту услугу, в рамках которой выдается справка в бассейн, и нажмите на ссылку «Редактировать». Откроется окно редактирования приема (Рисунок </w:t>
      </w:r>
      <w:r w:rsidR="00540032" w:rsidRPr="00107BE1">
        <w:t>7</w:t>
      </w:r>
      <w:r w:rsidRPr="00107BE1">
        <w:t>);</w:t>
      </w:r>
    </w:p>
    <w:p w:rsidR="00664F7A" w:rsidRPr="00107BE1" w:rsidRDefault="00664F7A" w:rsidP="002B78AB">
      <w:pPr>
        <w:jc w:val="both"/>
      </w:pPr>
      <w:r w:rsidRPr="00107BE1">
        <w:rPr>
          <w:noProof/>
        </w:rPr>
        <w:lastRenderedPageBreak/>
        <w:drawing>
          <wp:inline distT="0" distB="0" distL="0" distR="0" wp14:anchorId="5205A70B" wp14:editId="3DE6456F">
            <wp:extent cx="6152515" cy="3250565"/>
            <wp:effectExtent l="6348" t="6348" r="6348" b="6348"/>
            <wp:docPr id="100745" name="image1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50565"/>
                    </a:xfrm>
                    <a:prstGeom prst="rect">
                      <a:avLst/>
                    </a:prstGeom>
                    <a:ln w="634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  <w:bookmarkStart w:id="7" w:name="_heading=h.49qpaau" w:colFirst="0" w:colLast="0"/>
      <w:bookmarkEnd w:id="7"/>
      <w:r w:rsidRPr="00107BE1">
        <w:t>Рисунок </w:t>
      </w:r>
      <w:r w:rsidR="00540032" w:rsidRPr="00107BE1">
        <w:t>7</w:t>
      </w:r>
      <w:r w:rsidRPr="00107BE1">
        <w:t xml:space="preserve"> – Окно редактирования приема</w:t>
      </w:r>
    </w:p>
    <w:p w:rsidR="00664F7A" w:rsidRPr="00107BE1" w:rsidRDefault="00664F7A" w:rsidP="002B78AB">
      <w:pPr>
        <w:pStyle w:val="ScrollListBullet2"/>
        <w:jc w:val="both"/>
      </w:pPr>
      <w:r w:rsidRPr="00107BE1">
        <w:t>перейдите на вкладку «Документы» и выберите подписанный документ «Медицинская справка в бассейн»;</w:t>
      </w:r>
    </w:p>
    <w:p w:rsidR="00664F7A" w:rsidRPr="00107BE1" w:rsidRDefault="00664F7A" w:rsidP="002B78AB">
      <w:pPr>
        <w:pStyle w:val="ScrollListBullet2"/>
        <w:jc w:val="both"/>
      </w:pPr>
      <w:r w:rsidRPr="00107BE1">
        <w:t>вызовите контекстное меню и выберите пункт «Зарегистрировать в РЭМД». Перед отправкой выбранного документа на регистрацию в РЭМД Система осуществляет ряд проверок:</w:t>
      </w:r>
    </w:p>
    <w:p w:rsidR="00664F7A" w:rsidRPr="00107BE1" w:rsidRDefault="00664F7A" w:rsidP="002B78AB">
      <w:pPr>
        <w:pStyle w:val="ScrollListBullet3"/>
        <w:jc w:val="both"/>
      </w:pPr>
      <w:r w:rsidRPr="00107BE1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 (Рисунок </w:t>
      </w:r>
      <w:r w:rsidR="00540032" w:rsidRPr="00107BE1">
        <w:t>8</w:t>
      </w:r>
      <w:r w:rsidRPr="00107BE1">
        <w:t>). В данном случае дождитесь подписания документа всеми участниками подписания и повторите отправку документа;</w:t>
      </w:r>
    </w:p>
    <w:p w:rsidR="00664F7A" w:rsidRPr="00107BE1" w:rsidRDefault="00664F7A" w:rsidP="002B78AB">
      <w:pPr>
        <w:jc w:val="both"/>
      </w:pPr>
      <w:r w:rsidRPr="00107BE1">
        <w:rPr>
          <w:noProof/>
        </w:rPr>
        <w:drawing>
          <wp:inline distT="0" distB="0" distL="0" distR="0" wp14:anchorId="46029781" wp14:editId="6C7B0415">
            <wp:extent cx="4762500" cy="1124812"/>
            <wp:effectExtent l="6348" t="6348" r="6348" b="6348"/>
            <wp:docPr id="100741" name="image76.png" descr="_scroll_external/attachments/image2022-9-14_10-55-37-12ea28e8eb8b3b224c5afc883cc428c53ee15918c78f07d850ac2392bd7770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 descr="_scroll_external/attachments/image2022-9-14_10-55-37-12ea28e8eb8b3b224c5afc883cc428c53ee15918c78f07d850ac2392bd77708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634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  <w:bookmarkStart w:id="8" w:name="_heading=h.2ovzkin" w:colFirst="0" w:colLast="0"/>
      <w:bookmarkEnd w:id="8"/>
      <w:r w:rsidRPr="00107BE1">
        <w:t>Рисунок </w:t>
      </w:r>
      <w:r w:rsidR="00540032" w:rsidRPr="00107BE1">
        <w:t>8</w:t>
      </w:r>
      <w:r w:rsidRPr="00107BE1">
        <w:t xml:space="preserve"> – Окно «Сообщение системы»</w:t>
      </w:r>
    </w:p>
    <w:p w:rsidR="00664F7A" w:rsidRPr="00107BE1" w:rsidRDefault="00664F7A" w:rsidP="002B78AB">
      <w:pPr>
        <w:pStyle w:val="ScrollListBullet3"/>
        <w:jc w:val="both"/>
      </w:pPr>
      <w:r w:rsidRPr="00107BE1">
        <w:t>если в Системе настроено ручное подписание ЭП МО и документ не подписан ЭП МО, отображается соответствующее предупреждающее сообщение (Рисунок </w:t>
      </w:r>
      <w:r w:rsidR="00540032" w:rsidRPr="00107BE1">
        <w:t>9</w:t>
      </w:r>
      <w:r w:rsidRPr="00107BE1">
        <w:t>). В этом случае дождитесь подписания документа сотрудником, обладающим правом подписания от лица МО;</w:t>
      </w:r>
    </w:p>
    <w:p w:rsidR="00664F7A" w:rsidRPr="00107BE1" w:rsidRDefault="00664F7A" w:rsidP="002B78AB">
      <w:pPr>
        <w:jc w:val="both"/>
      </w:pPr>
      <w:r w:rsidRPr="00107BE1">
        <w:rPr>
          <w:noProof/>
        </w:rPr>
        <w:lastRenderedPageBreak/>
        <w:drawing>
          <wp:inline distT="0" distB="0" distL="0" distR="0" wp14:anchorId="465879C3" wp14:editId="4B44097A">
            <wp:extent cx="4762500" cy="1203627"/>
            <wp:effectExtent l="6348" t="6348" r="6348" b="6348"/>
            <wp:docPr id="100753" name="image68.png" descr="_scroll_external/attachments/image2022-9-14_10-56-26-64c69d203cb65e375b4c4d3289f035e7ee0b9644edb911ed8c9e316bbecfc5d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 descr="_scroll_external/attachments/image2022-9-14_10-56-26-64c69d203cb65e375b4c4d3289f035e7ee0b9644edb911ed8c9e316bbecfc5d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634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  <w:bookmarkStart w:id="9" w:name="_heading=h.1419uqg" w:colFirst="0" w:colLast="0"/>
      <w:bookmarkEnd w:id="9"/>
      <w:r w:rsidRPr="00107BE1">
        <w:t>Рисунок </w:t>
      </w:r>
      <w:r w:rsidR="00540032" w:rsidRPr="00107BE1">
        <w:t>9</w:t>
      </w:r>
      <w:r w:rsidRPr="00107BE1">
        <w:t xml:space="preserve"> – Сообщение об отсутствии подписи МО</w:t>
      </w:r>
    </w:p>
    <w:p w:rsidR="00664F7A" w:rsidRPr="00107BE1" w:rsidRDefault="00664F7A" w:rsidP="002B78AB">
      <w:pPr>
        <w:pStyle w:val="ScrollListBullet3"/>
        <w:jc w:val="both"/>
      </w:pPr>
      <w:r w:rsidRPr="00107BE1">
        <w:t>если все проверки пройдены, то отображается сообщение об успешной отправке документа в РЭМД (Рисунок </w:t>
      </w:r>
      <w:r w:rsidR="00540032" w:rsidRPr="00107BE1">
        <w:t>10</w:t>
      </w:r>
      <w:r w:rsidRPr="00107BE1">
        <w:t>).</w:t>
      </w:r>
    </w:p>
    <w:p w:rsidR="00664F7A" w:rsidRPr="00107BE1" w:rsidRDefault="00664F7A" w:rsidP="002B78AB">
      <w:pPr>
        <w:jc w:val="both"/>
      </w:pPr>
      <w:r w:rsidRPr="00107BE1">
        <w:rPr>
          <w:noProof/>
        </w:rPr>
        <w:drawing>
          <wp:inline distT="0" distB="0" distL="0" distR="0" wp14:anchorId="0C2C6CC8" wp14:editId="1F55F7DF">
            <wp:extent cx="4762500" cy="1216465"/>
            <wp:effectExtent l="6348" t="6348" r="6348" b="6348"/>
            <wp:docPr id="100749" name="image128.png" descr="Сообщение об успешной отправке документа на регистрацию в РЭМ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png" descr="Сообщение об успешной отправке документа на регистрацию в РЭМД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634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4F7A" w:rsidRPr="00107BE1" w:rsidRDefault="00664F7A" w:rsidP="002B78AB">
      <w:pPr>
        <w:jc w:val="both"/>
      </w:pPr>
      <w:bookmarkStart w:id="10" w:name="_heading=h.3o0xde9" w:colFirst="0" w:colLast="0"/>
      <w:bookmarkEnd w:id="10"/>
      <w:r w:rsidRPr="00107BE1">
        <w:t>Рисунок </w:t>
      </w:r>
      <w:r w:rsidR="00540032" w:rsidRPr="00107BE1">
        <w:t>10</w:t>
      </w:r>
      <w:r w:rsidRPr="00107BE1">
        <w:t xml:space="preserve"> – Сообщение об успешной отправке документа на регистрацию в РЭМД</w:t>
      </w:r>
    </w:p>
    <w:p w:rsidR="00664F7A" w:rsidRPr="00107BE1" w:rsidRDefault="00664F7A" w:rsidP="002B78AB">
      <w:pPr>
        <w:jc w:val="both"/>
      </w:pPr>
      <w:r w:rsidRPr="00107BE1">
        <w:t>После того как документ успешно отправлен на регистрацию в РЭМД, ему присваивается статус «Отправлен на регистрацию в РЭМД».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«Статус документа» (см. п. 28.3).</w:t>
      </w:r>
    </w:p>
    <w:bookmarkEnd w:id="0"/>
    <w:p w:rsidR="00D519E9" w:rsidRPr="00107BE1" w:rsidRDefault="00D519E9" w:rsidP="004D48B0"/>
    <w:sectPr w:rsidR="00D519E9" w:rsidRPr="00107BE1" w:rsidSect="00107B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4AA"/>
    <w:multiLevelType w:val="multilevel"/>
    <w:tmpl w:val="2738F37C"/>
    <w:lvl w:ilvl="0">
      <w:start w:val="1"/>
      <w:numFmt w:val="decimal"/>
      <w:pStyle w:val="phbibliography"/>
      <w:lvlText w:val="%1"/>
      <w:lvlJc w:val="left"/>
      <w:pPr>
        <w:ind w:left="851" w:firstLine="0"/>
      </w:pPr>
    </w:lvl>
    <w:lvl w:ilvl="1">
      <w:start w:val="1"/>
      <w:numFmt w:val="decimal"/>
      <w:lvlText w:val="%1.%2"/>
      <w:lvlJc w:val="left"/>
      <w:pPr>
        <w:ind w:left="851" w:firstLine="0"/>
      </w:pPr>
      <w:rPr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firstLine="0"/>
      </w:pPr>
    </w:lvl>
    <w:lvl w:ilvl="3">
      <w:start w:val="1"/>
      <w:numFmt w:val="decimal"/>
      <w:lvlText w:val="%1.%2.%3.%4"/>
      <w:lvlJc w:val="left"/>
      <w:pPr>
        <w:ind w:left="851" w:firstLine="0"/>
      </w:pPr>
    </w:lvl>
    <w:lvl w:ilvl="4">
      <w:start w:val="1"/>
      <w:numFmt w:val="decimal"/>
      <w:lvlText w:val="%1.%2.%3.%4.%5"/>
      <w:lvlJc w:val="left"/>
      <w:pPr>
        <w:ind w:left="851" w:firstLine="0"/>
      </w:pPr>
      <w:rPr>
        <w:rFonts w:ascii="Arial" w:eastAsia="Arial" w:hAnsi="Arial" w:cs="Arial"/>
        <w:b/>
        <w:i w:val="0"/>
        <w:smallCaps w:val="0"/>
        <w:strike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851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01" w:hanging="1296"/>
      </w:pPr>
    </w:lvl>
    <w:lvl w:ilvl="7">
      <w:start w:val="1"/>
      <w:numFmt w:val="decimal"/>
      <w:lvlText w:val="%1.%2.%3.%4.%5.%6.%7.%8"/>
      <w:lvlJc w:val="left"/>
      <w:pPr>
        <w:ind w:left="1145" w:hanging="1440"/>
      </w:pPr>
    </w:lvl>
    <w:lvl w:ilvl="8">
      <w:start w:val="1"/>
      <w:numFmt w:val="decimal"/>
      <w:lvlText w:val="%1.%2.%3.%4.%5.%6.%7.%8.%9"/>
      <w:lvlJc w:val="left"/>
      <w:pPr>
        <w:ind w:left="1289" w:hanging="1584"/>
      </w:pPr>
    </w:lvl>
  </w:abstractNum>
  <w:abstractNum w:abstractNumId="1">
    <w:nsid w:val="269D0E63"/>
    <w:multiLevelType w:val="multilevel"/>
    <w:tmpl w:val="54664E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4F03E6"/>
    <w:multiLevelType w:val="multilevel"/>
    <w:tmpl w:val="8F5E8436"/>
    <w:lvl w:ilvl="0">
      <w:start w:val="1"/>
      <w:numFmt w:val="bullet"/>
      <w:pStyle w:val="ScrollListBullet2"/>
      <w:lvlText w:val="−"/>
      <w:lvlJc w:val="left"/>
      <w:pPr>
        <w:ind w:left="1208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ScrollListBullet3"/>
      <w:lvlText w:val="−"/>
      <w:lvlJc w:val="left"/>
      <w:pPr>
        <w:ind w:left="1565" w:hanging="357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−"/>
      <w:lvlJc w:val="left"/>
      <w:pPr>
        <w:ind w:left="1922" w:hanging="357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−"/>
      <w:lvlJc w:val="left"/>
      <w:pPr>
        <w:ind w:left="2279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7A"/>
    <w:rsid w:val="00107BE1"/>
    <w:rsid w:val="002B78AB"/>
    <w:rsid w:val="004D48B0"/>
    <w:rsid w:val="00540032"/>
    <w:rsid w:val="00624405"/>
    <w:rsid w:val="00664F7A"/>
    <w:rsid w:val="006E722D"/>
    <w:rsid w:val="00B8640B"/>
    <w:rsid w:val="00C361CA"/>
    <w:rsid w:val="00D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2789-B5F8-4F4C-885D-2B9C532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8640B"/>
    <w:pPr>
      <w:pBdr>
        <w:top w:val="nil"/>
        <w:left w:val="nil"/>
        <w:bottom w:val="nil"/>
        <w:right w:val="nil"/>
        <w:between w:val="nil"/>
      </w:pBdr>
      <w:spacing w:after="0" w:line="360" w:lineRule="auto"/>
      <w:ind w:right="-2"/>
    </w:pPr>
    <w:rPr>
      <w:rFonts w:ascii="Arial" w:eastAsia="Arial" w:hAnsi="Arial" w:cs="Arial"/>
      <w:sz w:val="24"/>
      <w:szCs w:val="20"/>
      <w:lang w:eastAsia="ru-RU"/>
    </w:rPr>
  </w:style>
  <w:style w:type="paragraph" w:styleId="1">
    <w:name w:val="heading 1"/>
    <w:aliases w:val="Scroll Heading 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Section,1"/>
    <w:basedOn w:val="a"/>
    <w:next w:val="a"/>
    <w:link w:val="10"/>
    <w:qFormat/>
    <w:rsid w:val="00664F7A"/>
    <w:pPr>
      <w:keepNext/>
      <w:keepLines/>
      <w:pageBreakBefore/>
      <w:numPr>
        <w:numId w:val="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,HD2,Indented Heading,H21,H22,Indented Heading1,Indented Heading2,Indented Heading3,Indented Heading4,H23,H211,H221,Indented Heading5,Indented Heading6,Indented Heading7,H24,H212,H222,Indented Heading8,H25,H213,H223,H26,H214"/>
    <w:basedOn w:val="a"/>
    <w:next w:val="a"/>
    <w:link w:val="20"/>
    <w:qFormat/>
    <w:rsid w:val="00664F7A"/>
    <w:pPr>
      <w:keepNext/>
      <w:keepLines/>
      <w:numPr>
        <w:ilvl w:val="1"/>
        <w:numId w:val="3"/>
      </w:numPr>
      <w:spacing w:before="360" w:after="360"/>
      <w:outlineLvl w:val="1"/>
    </w:pPr>
    <w:rPr>
      <w:b/>
    </w:rPr>
  </w:style>
  <w:style w:type="paragraph" w:styleId="3">
    <w:name w:val="heading 3"/>
    <w:aliases w:val="Scroll Heading 3,H3,heading 3,Map,h3,Level 3 Topic Heading,H31,Minor,H32,H33,H34,H35,H36,H37,H38,H39,H310,H311,H312,H313,H314,3,Level 1 - 1,h31,h32,h33,h34,h35,h36,h37,h38,h39,h310,h311,h321,h331,h341,h351,h361,h371,h381,h312,h322,h332,h342"/>
    <w:basedOn w:val="a"/>
    <w:next w:val="a"/>
    <w:link w:val="30"/>
    <w:qFormat/>
    <w:rsid w:val="00664F7A"/>
    <w:pPr>
      <w:keepNext/>
      <w:keepLines/>
      <w:numPr>
        <w:ilvl w:val="2"/>
        <w:numId w:val="3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,(подпункт),H4,h4,Level 4 Topic Heading,Sub-Minor,Case Sub-Header,heading4,4,I4,l4,I41,41,l41,heading41,(Shift Ctrl 4),Titre 41,t4.T4,4heading,a.,4 dash,d,4 dash1,d1,31,h41,a.1,4 dash2,d2,32,h42,a.2,4 dash3,d3,33,h43,a.3,d4"/>
    <w:basedOn w:val="3"/>
    <w:next w:val="a"/>
    <w:link w:val="40"/>
    <w:qFormat/>
    <w:rsid w:val="00664F7A"/>
    <w:pPr>
      <w:numPr>
        <w:ilvl w:val="3"/>
      </w:numPr>
      <w:outlineLvl w:val="3"/>
    </w:pPr>
  </w:style>
  <w:style w:type="paragraph" w:styleId="5">
    <w:name w:val="heading 5"/>
    <w:aliases w:val="Scroll Heading 5,h5,Level 5 Topic Heading,H5,PIM 5,5,ITT t5,PA Pico Section,_Подпункт,Heading 51,1.1.1. Заголовок 5,Level 4,(приложение),Bold/Italics,1.1  Название подраздела,подпункт,подпункт1,подпункт2,подпункт11,подпункт3,подпункт12"/>
    <w:basedOn w:val="a"/>
    <w:next w:val="a"/>
    <w:link w:val="50"/>
    <w:uiPriority w:val="9"/>
    <w:unhideWhenUsed/>
    <w:qFormat/>
    <w:rsid w:val="00664F7A"/>
    <w:pPr>
      <w:keepNext/>
      <w:numPr>
        <w:ilvl w:val="4"/>
        <w:numId w:val="3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,PIM 6,Gliederung6,__Подпункт,H6,Heading 61,Текст подпункта,1.1.1 Название или текст пункта в подразделе,1.1.1 Название пункта в подразделе,1.1.1 ???????? ??? ????? ?????? ? ??????????,1.1.1 ???????? ?????? ? ??????????"/>
    <w:basedOn w:val="a"/>
    <w:next w:val="a"/>
    <w:link w:val="60"/>
    <w:uiPriority w:val="9"/>
    <w:unhideWhenUsed/>
    <w:qFormat/>
    <w:rsid w:val="00664F7A"/>
    <w:pPr>
      <w:keepNext/>
      <w:keepLines/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664F7A"/>
    <w:pPr>
      <w:keepNext/>
      <w:keepLines/>
      <w:numPr>
        <w:ilvl w:val="6"/>
        <w:numId w:val="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664F7A"/>
    <w:pPr>
      <w:keepNext/>
      <w:keepLines/>
      <w:numPr>
        <w:ilvl w:val="7"/>
        <w:numId w:val="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664F7A"/>
    <w:pPr>
      <w:keepNext/>
      <w:keepLines/>
      <w:numPr>
        <w:ilvl w:val="8"/>
        <w:numId w:val="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64F7A"/>
    <w:rPr>
      <w:rFonts w:ascii="Arial" w:eastAsia="Arial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,HD2 Знак,Indented Heading Знак,H21 Знак,H22 Знак,Indented Heading1 Знак,Indented Heading2 Знак,Indented Heading3 Знак,Indented Heading4 Знак,H23 Знак,H211 Знак,H221 Знак,Indented Heading5 Знак,H24 Знак,H212 Знак"/>
    <w:basedOn w:val="a0"/>
    <w:link w:val="2"/>
    <w:rsid w:val="00664F7A"/>
    <w:rPr>
      <w:rFonts w:ascii="Arial" w:eastAsia="Arial" w:hAnsi="Arial" w:cs="Arial"/>
      <w:b/>
      <w:sz w:val="24"/>
      <w:szCs w:val="20"/>
      <w:lang w:eastAsia="ru-RU"/>
    </w:rPr>
  </w:style>
  <w:style w:type="character" w:customStyle="1" w:styleId="30">
    <w:name w:val="Заголовок 3 Знак"/>
    <w:aliases w:val="Scroll Heading 3 Знак,H3 Знак,heading 3 Знак,Map Знак,h3 Знак,Level 3 Topic Heading Знак,H31 Знак,Minor Знак,H32 Знак,H33 Знак,H34 Знак,H35 Знак,H36 Знак,H37 Знак,H38 Знак,H39 Знак,H310 Знак,H311 Знак,H312 Знак,H313 Знак,H314 Знак"/>
    <w:basedOn w:val="a0"/>
    <w:link w:val="3"/>
    <w:rsid w:val="00664F7A"/>
    <w:rPr>
      <w:rFonts w:ascii="Arial" w:eastAsia="Arial" w:hAnsi="Arial" w:cs="Arial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Scroll Heading 4 Знак,(подпункт) Знак,H4 Знак,h4 Знак,Level 4 Topic Heading Знак,Sub-Minor Знак,Case Sub-Header Знак,heading4 Знак,4 Знак,I4 Знак,l4 Знак,I41 Знак,41 Знак,l41 Знак,heading41 Знак,(Shift Ctrl 4) Знак,Titre 41 Знак,a. Знак"/>
    <w:basedOn w:val="a0"/>
    <w:link w:val="4"/>
    <w:rsid w:val="00664F7A"/>
    <w:rPr>
      <w:rFonts w:ascii="Arial" w:eastAsia="Arial" w:hAnsi="Arial" w:cs="Arial"/>
      <w:b/>
      <w:bCs/>
      <w:sz w:val="24"/>
      <w:szCs w:val="20"/>
      <w:lang w:eastAsia="ru-RU"/>
    </w:rPr>
  </w:style>
  <w:style w:type="character" w:customStyle="1" w:styleId="50">
    <w:name w:val="Заголовок 5 Знак"/>
    <w:aliases w:val="Scroll Heading 5 Знак,h5 Знак,Level 5 Topic Heading Знак,H5 Знак,PIM 5 Знак,5 Знак,ITT t5 Знак,PA Pico Section Знак,_Подпункт Знак,Heading 51 Знак,1.1.1. Заголовок 5 Знак,Level 4 Знак,(приложение) Знак,Bold/Italics Знак,подпункт Знак"/>
    <w:basedOn w:val="a0"/>
    <w:link w:val="5"/>
    <w:uiPriority w:val="9"/>
    <w:rsid w:val="00664F7A"/>
    <w:rPr>
      <w:rFonts w:ascii="Arial" w:eastAsia="Arial" w:hAnsi="Arial" w:cs="Arial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,PIM 6 Знак,Gliederung6 Знак,__Подпункт Знак,H6 Знак,Heading 61 Знак,Текст подпункта Знак,1.1.1 Название или текст пункта в подразделе Знак,1.1.1 Название пункта в подразделе Знак"/>
    <w:basedOn w:val="a0"/>
    <w:link w:val="6"/>
    <w:uiPriority w:val="9"/>
    <w:rsid w:val="00664F7A"/>
    <w:rPr>
      <w:rFonts w:ascii="Arial" w:eastAsia="Arial" w:hAnsi="Arial" w:cs="Arial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64F7A"/>
    <w:rPr>
      <w:rFonts w:ascii="Arial" w:eastAsiaTheme="majorEastAsia" w:hAnsi="Arial" w:cstheme="majorBidi"/>
      <w:color w:val="7F7F7F" w:themeColor="text1" w:themeTint="8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64F7A"/>
    <w:rPr>
      <w:rFonts w:ascii="Arial" w:eastAsiaTheme="majorEastAsia" w:hAnsi="Arial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664F7A"/>
    <w:rPr>
      <w:rFonts w:ascii="Arial" w:eastAsiaTheme="majorEastAsia" w:hAnsi="Arial" w:cstheme="majorBidi"/>
      <w:color w:val="7F7F7F" w:themeColor="text1" w:themeTint="80"/>
      <w:sz w:val="24"/>
      <w:szCs w:val="21"/>
      <w:lang w:eastAsia="ru-RU"/>
    </w:rPr>
  </w:style>
  <w:style w:type="paragraph" w:customStyle="1" w:styleId="phbibliography">
    <w:name w:val="ph_bibliography"/>
    <w:basedOn w:val="a"/>
    <w:rsid w:val="00664F7A"/>
    <w:pPr>
      <w:numPr>
        <w:numId w:val="1"/>
      </w:numPr>
      <w:spacing w:before="60" w:after="60" w:line="240" w:lineRule="auto"/>
    </w:pPr>
    <w:rPr>
      <w:bCs/>
      <w:szCs w:val="28"/>
    </w:rPr>
  </w:style>
  <w:style w:type="paragraph" w:customStyle="1" w:styleId="ScrollListBullet2">
    <w:name w:val="Scroll List Bullet 2"/>
    <w:basedOn w:val="a"/>
    <w:rsid w:val="00664F7A"/>
    <w:pPr>
      <w:numPr>
        <w:numId w:val="2"/>
      </w:numPr>
    </w:pPr>
    <w:rPr>
      <w:color w:val="000000" w:themeColor="text1"/>
    </w:rPr>
  </w:style>
  <w:style w:type="paragraph" w:customStyle="1" w:styleId="ScrollListBullet3">
    <w:name w:val="Scroll List Bullet 3"/>
    <w:basedOn w:val="ScrollListBullet2"/>
    <w:autoRedefine/>
    <w:qFormat/>
    <w:rsid w:val="00664F7A"/>
    <w:pPr>
      <w:numPr>
        <w:ilvl w:val="1"/>
      </w:numPr>
      <w:tabs>
        <w:tab w:val="left" w:pos="2127"/>
      </w:tabs>
      <w:ind w:left="2127" w:hanging="426"/>
    </w:pPr>
  </w:style>
  <w:style w:type="paragraph" w:styleId="a3">
    <w:name w:val="Balloon Text"/>
    <w:basedOn w:val="a"/>
    <w:link w:val="a4"/>
    <w:uiPriority w:val="99"/>
    <w:semiHidden/>
    <w:unhideWhenUsed/>
    <w:rsid w:val="00664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7A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8640B"/>
    <w:pPr>
      <w:ind w:left="720"/>
      <w:contextualSpacing/>
    </w:pPr>
  </w:style>
  <w:style w:type="paragraph" w:customStyle="1" w:styleId="phtitlepagesystemshort">
    <w:name w:val="ph_titlepage_system_short"/>
    <w:basedOn w:val="a"/>
    <w:next w:val="a"/>
    <w:rsid w:val="00107B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right="0"/>
      <w:jc w:val="center"/>
    </w:pPr>
    <w:rPr>
      <w:rFonts w:eastAsia="Times New Roman"/>
      <w:b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Учетная запись Майкрософт</cp:lastModifiedBy>
  <cp:revision>4</cp:revision>
  <dcterms:created xsi:type="dcterms:W3CDTF">2022-12-30T09:23:00Z</dcterms:created>
  <dcterms:modified xsi:type="dcterms:W3CDTF">2023-02-01T08:54:00Z</dcterms:modified>
</cp:coreProperties>
</file>