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B2" w:rsidRPr="00746AB2" w:rsidRDefault="00746AB2" w:rsidP="00746AB2">
      <w:pPr>
        <w:pStyle w:val="phtitlepagesystemshort"/>
        <w:spacing w:after="0"/>
        <w:rPr>
          <w:sz w:val="48"/>
          <w:szCs w:val="48"/>
        </w:rPr>
      </w:pPr>
    </w:p>
    <w:p w:rsidR="00746AB2" w:rsidRPr="00746AB2" w:rsidRDefault="00746AB2" w:rsidP="00746AB2">
      <w:pPr>
        <w:pStyle w:val="phtitlepagesystemshort"/>
        <w:spacing w:after="0"/>
        <w:rPr>
          <w:sz w:val="48"/>
          <w:szCs w:val="48"/>
        </w:rPr>
      </w:pPr>
    </w:p>
    <w:p w:rsidR="00746AB2" w:rsidRPr="00746AB2" w:rsidRDefault="00746AB2" w:rsidP="00746AB2">
      <w:pPr>
        <w:pStyle w:val="phtitlepagesystemshort"/>
        <w:spacing w:after="0"/>
        <w:rPr>
          <w:sz w:val="48"/>
          <w:szCs w:val="48"/>
        </w:rPr>
      </w:pPr>
    </w:p>
    <w:p w:rsidR="00746AB2" w:rsidRPr="00746AB2" w:rsidRDefault="00746AB2" w:rsidP="00746AB2">
      <w:pPr>
        <w:pStyle w:val="phtitlepagesystemshort"/>
        <w:spacing w:after="0"/>
        <w:rPr>
          <w:sz w:val="48"/>
          <w:szCs w:val="48"/>
        </w:rPr>
      </w:pPr>
    </w:p>
    <w:p w:rsidR="00746AB2" w:rsidRPr="00746AB2" w:rsidRDefault="00746AB2" w:rsidP="00746AB2">
      <w:pPr>
        <w:pStyle w:val="phtitlepagesystemshort"/>
        <w:spacing w:after="0"/>
        <w:rPr>
          <w:sz w:val="48"/>
          <w:szCs w:val="48"/>
        </w:rPr>
      </w:pPr>
    </w:p>
    <w:p w:rsidR="00746AB2" w:rsidRPr="00746AB2" w:rsidRDefault="00746AB2" w:rsidP="00746AB2">
      <w:pPr>
        <w:pStyle w:val="phtitlepagesystemshort"/>
        <w:spacing w:after="0"/>
        <w:rPr>
          <w:sz w:val="48"/>
          <w:szCs w:val="48"/>
        </w:rPr>
      </w:pPr>
    </w:p>
    <w:p w:rsidR="00116B6E" w:rsidRPr="00746AB2" w:rsidRDefault="00116B6E" w:rsidP="00746AB2">
      <w:pPr>
        <w:pStyle w:val="phtitlepagesystemshort"/>
        <w:spacing w:after="0"/>
        <w:rPr>
          <w:sz w:val="48"/>
          <w:szCs w:val="48"/>
        </w:rPr>
      </w:pPr>
      <w:r w:rsidRPr="00746AB2">
        <w:rPr>
          <w:sz w:val="48"/>
          <w:szCs w:val="48"/>
        </w:rPr>
        <w:t>СЭМД «</w:t>
      </w:r>
      <w:r w:rsidRPr="00746AB2">
        <w:rPr>
          <w:kern w:val="36"/>
          <w:sz w:val="48"/>
          <w:szCs w:val="48"/>
          <w:lang w:eastAsia="ru-RU"/>
        </w:rPr>
        <w:t>Протокол консультации</w:t>
      </w:r>
      <w:r w:rsidRPr="00746AB2">
        <w:rPr>
          <w:sz w:val="48"/>
          <w:szCs w:val="48"/>
        </w:rPr>
        <w:t>»</w:t>
      </w:r>
    </w:p>
    <w:p w:rsidR="00116B6E" w:rsidRPr="00746AB2" w:rsidRDefault="00116B6E" w:rsidP="00746AB2">
      <w:pPr>
        <w:spacing w:after="0" w:line="360" w:lineRule="auto"/>
        <w:jc w:val="center"/>
        <w:rPr>
          <w:rFonts w:ascii="Arial" w:hAnsi="Arial" w:cs="Arial"/>
        </w:rPr>
      </w:pPr>
      <w:r w:rsidRPr="00746AB2">
        <w:rPr>
          <w:rFonts w:ascii="Arial" w:hAnsi="Arial" w:cs="Arial"/>
          <w:sz w:val="48"/>
          <w:szCs w:val="48"/>
        </w:rPr>
        <w:t>Краткая инструкция</w:t>
      </w:r>
    </w:p>
    <w:p w:rsidR="00116B6E" w:rsidRPr="00746AB2" w:rsidRDefault="00116B6E" w:rsidP="00746AB2">
      <w:pPr>
        <w:spacing w:after="0" w:line="360" w:lineRule="auto"/>
        <w:rPr>
          <w:rFonts w:ascii="Arial" w:hAnsi="Arial" w:cs="Arial"/>
        </w:rPr>
      </w:pPr>
      <w:r w:rsidRPr="00746AB2">
        <w:rPr>
          <w:rFonts w:ascii="Arial" w:hAnsi="Arial" w:cs="Arial"/>
        </w:rPr>
        <w:br w:type="page"/>
      </w:r>
    </w:p>
    <w:p w:rsidR="00116B6E" w:rsidRPr="00746AB2" w:rsidRDefault="00116B6E" w:rsidP="00746AB2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746AB2">
        <w:rPr>
          <w:rFonts w:ascii="Arial" w:hAnsi="Arial" w:cs="Arial"/>
          <w:sz w:val="24"/>
        </w:rPr>
        <w:lastRenderedPageBreak/>
        <w:t>выберите пункт главного меню «Рабочие места → Дневник»</w:t>
      </w:r>
    </w:p>
    <w:p w:rsidR="00116B6E" w:rsidRPr="00746AB2" w:rsidRDefault="00116B6E" w:rsidP="00746AB2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746AB2">
        <w:rPr>
          <w:rFonts w:ascii="Arial" w:hAnsi="Arial" w:cs="Arial"/>
          <w:sz w:val="24"/>
        </w:rPr>
        <w:t>нажмите на ссылку "Оказать".</w:t>
      </w:r>
    </w:p>
    <w:p w:rsidR="00116B6E" w:rsidRPr="00746AB2" w:rsidRDefault="00116B6E" w:rsidP="00746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6AB2">
        <w:rPr>
          <w:rFonts w:ascii="Arial" w:hAnsi="Arial" w:cs="Arial"/>
          <w:sz w:val="24"/>
          <w:szCs w:val="24"/>
        </w:rPr>
        <w:t>В окне приема заполните обязательные поля, выделенные желтым цветом, необходимые для сохранения приема и поля для формирования СЭМД:</w:t>
      </w:r>
    </w:p>
    <w:p w:rsidR="00116B6E" w:rsidRPr="00746AB2" w:rsidRDefault="00116B6E" w:rsidP="00746AB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eastAsia="Times New Roman" w:hAnsi="Arial" w:cs="Arial"/>
          <w:sz w:val="24"/>
          <w:szCs w:val="24"/>
          <w:lang w:eastAsia="ru-RU"/>
        </w:rPr>
        <w:t>код основного диагноза по МКБ-10;</w:t>
      </w:r>
    </w:p>
    <w:p w:rsidR="00116B6E" w:rsidRPr="00746AB2" w:rsidRDefault="00116B6E" w:rsidP="00746AB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eastAsia="Times New Roman" w:hAnsi="Arial" w:cs="Arial"/>
          <w:sz w:val="24"/>
          <w:szCs w:val="24"/>
          <w:lang w:eastAsia="ru-RU"/>
        </w:rPr>
        <w:t>анамнез заболевания;</w:t>
      </w:r>
    </w:p>
    <w:p w:rsidR="00116B6E" w:rsidRPr="00746AB2" w:rsidRDefault="00116B6E" w:rsidP="00746AB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eastAsia="Times New Roman" w:hAnsi="Arial" w:cs="Arial"/>
          <w:sz w:val="24"/>
          <w:szCs w:val="24"/>
          <w:lang w:eastAsia="ru-RU"/>
        </w:rPr>
        <w:t>анамнез жизни;</w:t>
      </w:r>
    </w:p>
    <w:p w:rsidR="00116B6E" w:rsidRPr="00746AB2" w:rsidRDefault="00116B6E" w:rsidP="00746AB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eastAsia="Times New Roman" w:hAnsi="Arial" w:cs="Arial"/>
          <w:sz w:val="24"/>
          <w:szCs w:val="24"/>
          <w:lang w:eastAsia="ru-RU"/>
        </w:rPr>
        <w:t>объективный статус</w:t>
      </w:r>
    </w:p>
    <w:p w:rsidR="00116B6E" w:rsidRPr="00746AB2" w:rsidRDefault="00116B6E" w:rsidP="00746AB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eastAsia="Times New Roman" w:hAnsi="Arial" w:cs="Arial"/>
          <w:sz w:val="24"/>
          <w:szCs w:val="24"/>
          <w:lang w:eastAsia="ru-RU"/>
        </w:rPr>
        <w:t>заключение.</w:t>
      </w:r>
    </w:p>
    <w:p w:rsidR="00116B6E" w:rsidRPr="00746AB2" w:rsidRDefault="00116B6E" w:rsidP="00746A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eastAsia="Times New Roman" w:hAnsi="Arial" w:cs="Arial"/>
          <w:sz w:val="24"/>
          <w:szCs w:val="24"/>
          <w:lang w:eastAsia="ru-RU"/>
        </w:rPr>
        <w:t>Далее для сохранения приема нажмите «Применить» / «Сохранить».</w:t>
      </w:r>
    </w:p>
    <w:p w:rsidR="00116B6E" w:rsidRPr="00746AB2" w:rsidRDefault="00116B6E" w:rsidP="00746AB2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746AB2">
        <w:rPr>
          <w:rFonts w:ascii="Arial" w:hAnsi="Arial"/>
          <w:b w:val="0"/>
          <w:sz w:val="24"/>
        </w:rPr>
        <w:t xml:space="preserve">После сохранения приема перейдите на вкладку «Документы» и нажмите на кнопку «Сформировать и подписать документы (СЭМД)». </w:t>
      </w:r>
    </w:p>
    <w:p w:rsidR="00116B6E" w:rsidRPr="00746AB2" w:rsidRDefault="00116B6E" w:rsidP="00746AB2">
      <w:pPr>
        <w:pStyle w:val="a5"/>
        <w:spacing w:after="0" w:line="360" w:lineRule="auto"/>
        <w:ind w:left="0"/>
        <w:rPr>
          <w:rFonts w:ascii="Arial" w:hAnsi="Arial" w:cs="Arial"/>
        </w:rPr>
      </w:pPr>
      <w:r w:rsidRPr="00746AB2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6E" w:rsidRPr="00746AB2" w:rsidRDefault="00116B6E" w:rsidP="00746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6AB2">
        <w:rPr>
          <w:rFonts w:ascii="Arial" w:hAnsi="Arial" w:cs="Arial"/>
          <w:sz w:val="24"/>
          <w:szCs w:val="24"/>
        </w:rPr>
        <w:br w:type="page"/>
      </w:r>
    </w:p>
    <w:p w:rsidR="00116B6E" w:rsidRPr="00746AB2" w:rsidRDefault="00116B6E" w:rsidP="00746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6AB2">
        <w:rPr>
          <w:rFonts w:ascii="Arial" w:hAnsi="Arial" w:cs="Arial"/>
          <w:sz w:val="24"/>
          <w:szCs w:val="24"/>
        </w:rPr>
        <w:lastRenderedPageBreak/>
        <w:t>В окне сформированного СЭМД укажите:</w:t>
      </w:r>
    </w:p>
    <w:p w:rsidR="00116B6E" w:rsidRPr="00746AB2" w:rsidRDefault="00116B6E" w:rsidP="00746AB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eastAsia="Times New Roman" w:hAnsi="Arial" w:cs="Arial"/>
          <w:sz w:val="24"/>
          <w:szCs w:val="24"/>
          <w:lang w:eastAsia="ru-RU"/>
        </w:rPr>
        <w:t>сертификат ЭП автора документа, выбрав его в выпадающем списке «Выберите сертификат»;</w:t>
      </w:r>
    </w:p>
    <w:p w:rsidR="00116B6E" w:rsidRPr="00746AB2" w:rsidRDefault="00116B6E" w:rsidP="00746AB2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eastAsia="Times New Roman" w:hAnsi="Arial" w:cs="Arial"/>
          <w:sz w:val="24"/>
          <w:szCs w:val="24"/>
          <w:lang w:eastAsia="ru-RU"/>
        </w:rPr>
        <w:t>участника подписания в поле «ЭП МО», ответственного за подписание документов ЭП МО.</w:t>
      </w:r>
    </w:p>
    <w:p w:rsidR="00116B6E" w:rsidRPr="00746AB2" w:rsidRDefault="00116B6E" w:rsidP="00746AB2">
      <w:pPr>
        <w:pStyle w:val="a5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746AB2">
        <w:rPr>
          <w:rFonts w:ascii="Arial" w:hAnsi="Arial" w:cs="Arial"/>
          <w:sz w:val="24"/>
          <w:szCs w:val="24"/>
        </w:rPr>
        <w:t>Далее нажмите кнопку «Подписать»</w:t>
      </w:r>
      <w:r w:rsidR="00F66823" w:rsidRPr="00746AB2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390589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6E" w:rsidRPr="00746AB2" w:rsidRDefault="00116B6E" w:rsidP="00746AB2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746AB2">
        <w:rPr>
          <w:rFonts w:ascii="Arial" w:hAnsi="Arial"/>
          <w:b w:val="0"/>
          <w:sz w:val="24"/>
        </w:rPr>
        <w:t>Для подписания СЭМД другим участником перейдите по пути «Отчеты → Отчеты на подпись». Установите в фильтре нужный вид СЭМД и нажмите на найти. После нажмите ПКМ – «Подписать» по нужной строчке с неподписанным СЭМД.</w:t>
      </w:r>
    </w:p>
    <w:p w:rsidR="00116B6E" w:rsidRPr="00746AB2" w:rsidRDefault="00116B6E" w:rsidP="00746AB2">
      <w:pPr>
        <w:pStyle w:val="phtitlepagecode"/>
        <w:spacing w:after="0"/>
        <w:jc w:val="left"/>
        <w:rPr>
          <w:rFonts w:ascii="Arial" w:hAnsi="Arial"/>
          <w:sz w:val="24"/>
          <w:szCs w:val="24"/>
          <w:lang w:val="en-US"/>
        </w:rPr>
      </w:pPr>
      <w:r w:rsidRPr="00746AB2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5934387" cy="2317898"/>
            <wp:effectExtent l="19050" t="0" r="9213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6" cy="232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6E" w:rsidRPr="00746AB2" w:rsidRDefault="00116B6E" w:rsidP="00746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6AB2">
        <w:rPr>
          <w:rFonts w:ascii="Arial" w:hAnsi="Arial" w:cs="Arial"/>
          <w:sz w:val="24"/>
          <w:szCs w:val="24"/>
        </w:rPr>
        <w:t>Далее подпишите документы нажав на кнопку «Подписать» или откажите в подписи нажав на кнопку «Отказать».</w:t>
      </w:r>
    </w:p>
    <w:p w:rsidR="00116B6E" w:rsidRPr="00746AB2" w:rsidRDefault="00116B6E" w:rsidP="00746AB2">
      <w:pPr>
        <w:pStyle w:val="phtitlepagecode"/>
        <w:spacing w:after="0"/>
        <w:jc w:val="left"/>
        <w:rPr>
          <w:rFonts w:ascii="Arial" w:hAnsi="Arial"/>
          <w:sz w:val="24"/>
          <w:szCs w:val="24"/>
        </w:rPr>
      </w:pPr>
      <w:r w:rsidRPr="00746AB2">
        <w:rPr>
          <w:rFonts w:ascii="Arial" w:hAnsi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5650" cy="2295348"/>
            <wp:effectExtent l="19050" t="19050" r="26050" b="9702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650" cy="229534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6B6E" w:rsidRPr="00746AB2" w:rsidRDefault="00116B6E" w:rsidP="00746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6AB2">
        <w:rPr>
          <w:rFonts w:ascii="Arial" w:hAnsi="Arial" w:cs="Arial"/>
          <w:sz w:val="24"/>
          <w:szCs w:val="24"/>
        </w:rPr>
        <w:t>Для передачи СЭМД в РЭМД автором документа перейдите по пути «Рабочие места → Дневник» и откройте прием нажав на ссылку «Редактировать».</w:t>
      </w:r>
    </w:p>
    <w:p w:rsidR="00116B6E" w:rsidRPr="00746AB2" w:rsidRDefault="00116B6E" w:rsidP="00746A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6AB2">
        <w:rPr>
          <w:rFonts w:ascii="Arial" w:hAnsi="Arial" w:cs="Arial"/>
          <w:sz w:val="24"/>
          <w:szCs w:val="24"/>
        </w:rPr>
        <w:t>Перейдите на вкладку «Документы» и выберите сформированный и подписанный всеми участниками документ «</w:t>
      </w:r>
      <w:r w:rsidRPr="00746AB2">
        <w:rPr>
          <w:rFonts w:ascii="Arial" w:eastAsia="Times New Roman" w:hAnsi="Arial" w:cs="Arial"/>
          <w:sz w:val="24"/>
          <w:szCs w:val="24"/>
          <w:lang w:eastAsia="ru-RU"/>
        </w:rPr>
        <w:t>Эпикриз по законченному случаю амбулаторный».</w:t>
      </w:r>
    </w:p>
    <w:p w:rsidR="00116B6E" w:rsidRPr="00746AB2" w:rsidRDefault="00116B6E" w:rsidP="00746AB2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746AB2">
        <w:rPr>
          <w:rFonts w:ascii="Arial" w:hAnsi="Arial"/>
          <w:b w:val="0"/>
          <w:sz w:val="24"/>
        </w:rPr>
        <w:t>Воспользуйтесь пунктом контекстного меню «Отправить в РС ЕГИСЗ».</w:t>
      </w:r>
    </w:p>
    <w:p w:rsidR="00116B6E" w:rsidRPr="00746AB2" w:rsidRDefault="00116B6E" w:rsidP="00746AB2">
      <w:pPr>
        <w:spacing w:after="0" w:line="360" w:lineRule="auto"/>
        <w:rPr>
          <w:rFonts w:ascii="Arial" w:hAnsi="Arial" w:cs="Arial"/>
        </w:rPr>
      </w:pPr>
      <w:r w:rsidRPr="00746AB2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2944473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0D" w:rsidRPr="00746AB2" w:rsidRDefault="00116B6E" w:rsidP="00746AB2">
      <w:pPr>
        <w:spacing w:after="0" w:line="360" w:lineRule="auto"/>
        <w:rPr>
          <w:rFonts w:ascii="Arial" w:hAnsi="Arial" w:cs="Arial"/>
          <w:sz w:val="24"/>
        </w:rPr>
      </w:pPr>
      <w:r w:rsidRPr="00746AB2">
        <w:rPr>
          <w:rFonts w:ascii="Arial" w:hAnsi="Arial" w:cs="Arial"/>
          <w:sz w:val="24"/>
        </w:rPr>
        <w:t>Если все проверки пройдены, то в обоих случаях отображается сообщение об успешной отправке документа в РЭМД.</w:t>
      </w:r>
      <w:bookmarkStart w:id="0" w:name="_GoBack"/>
      <w:bookmarkEnd w:id="0"/>
    </w:p>
    <w:sectPr w:rsidR="00C97C0D" w:rsidRPr="00746AB2" w:rsidSect="00746A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976"/>
    <w:multiLevelType w:val="hybridMultilevel"/>
    <w:tmpl w:val="B9B6298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3"/>
    <w:rsid w:val="00116B6E"/>
    <w:rsid w:val="00710E8E"/>
    <w:rsid w:val="00746AB2"/>
    <w:rsid w:val="007F7788"/>
    <w:rsid w:val="00A8650E"/>
    <w:rsid w:val="00BC2BB7"/>
    <w:rsid w:val="00C97C0D"/>
    <w:rsid w:val="00DF5E23"/>
    <w:rsid w:val="00E50AA7"/>
    <w:rsid w:val="00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878C-8128-424E-8607-A94CC8E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23"/>
    <w:rPr>
      <w:rFonts w:ascii="Tahoma" w:hAnsi="Tahoma" w:cs="Tahoma"/>
      <w:sz w:val="16"/>
      <w:szCs w:val="16"/>
    </w:rPr>
  </w:style>
  <w:style w:type="paragraph" w:customStyle="1" w:styleId="phtitlepagesystemshort">
    <w:name w:val="ph_titlepage_system_short"/>
    <w:basedOn w:val="a"/>
    <w:next w:val="a"/>
    <w:rsid w:val="00116B6E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  <w:style w:type="paragraph" w:styleId="a5">
    <w:name w:val="List Paragraph"/>
    <w:basedOn w:val="a"/>
    <w:uiPriority w:val="34"/>
    <w:qFormat/>
    <w:rsid w:val="00116B6E"/>
    <w:pPr>
      <w:spacing w:after="160" w:line="259" w:lineRule="auto"/>
      <w:ind w:left="720"/>
      <w:contextualSpacing/>
    </w:pPr>
  </w:style>
  <w:style w:type="paragraph" w:customStyle="1" w:styleId="phtitlepagecode">
    <w:name w:val="ph_titlepage_code"/>
    <w:basedOn w:val="a"/>
    <w:rsid w:val="00116B6E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paragraph" w:customStyle="1" w:styleId="a6">
    <w:name w:val="Надпись ТЛ и ЛУ"/>
    <w:basedOn w:val="a"/>
    <w:next w:val="a"/>
    <w:link w:val="a7"/>
    <w:rsid w:val="00116B6E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36"/>
      <w:lang w:eastAsia="ru-RU"/>
    </w:rPr>
  </w:style>
  <w:style w:type="character" w:customStyle="1" w:styleId="a7">
    <w:name w:val="Надпись ТЛ и ЛУ Знак Знак"/>
    <w:link w:val="a6"/>
    <w:rsid w:val="00116B6E"/>
    <w:rPr>
      <w:rFonts w:ascii="Tahoma" w:eastAsia="Times New Roman" w:hAnsi="Tahoma" w:cs="Times New Roman"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Учетная запись Майкрософт</cp:lastModifiedBy>
  <cp:revision>3</cp:revision>
  <dcterms:created xsi:type="dcterms:W3CDTF">2023-01-12T04:27:00Z</dcterms:created>
  <dcterms:modified xsi:type="dcterms:W3CDTF">2023-02-01T08:57:00Z</dcterms:modified>
</cp:coreProperties>
</file>